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E28A9" w14:textId="63AA989F" w:rsidR="005A66AF" w:rsidRPr="005A66AF" w:rsidRDefault="005A66AF" w:rsidP="005A66A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>HYPERLINK "http://az.lib.ru/d/demert_n_a/"</w:instrText>
      </w: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Николай Александрович</w:t>
      </w:r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Демерт</w:t>
      </w:r>
      <w:proofErr w:type="spellEnd"/>
    </w:p>
    <w:p w14:paraId="56EBD3E8" w14:textId="06173910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ГУВЕРНАНТКА ТРЕТЬЯГО СОРТА </w:t>
      </w:r>
      <w:proofErr w:type="gramStart"/>
      <w:r w:rsidRPr="005A66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СЪ МУЗЫКОЙ</w:t>
      </w:r>
      <w:proofErr w:type="gramEnd"/>
    </w:p>
    <w:p w14:paraId="53938A00" w14:textId="22ADF185" w:rsidR="005A66AF" w:rsidRPr="005A66AF" w:rsidRDefault="005A66AF" w:rsidP="005A6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5E2216F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ИВАНЪ ПЕТРОВИЧЪ КОНДЫРИНЪ,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мелкопомѣстный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дворянинъ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D7C9F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КАПИТОЛИНА СЕМЕНОВНА его жена.</w:t>
      </w:r>
    </w:p>
    <w:p w14:paraId="5D6BC01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МАША и МАТРЕША, дочери.</w:t>
      </w:r>
    </w:p>
    <w:p w14:paraId="09B5883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36F5C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ЛУБЪ ТЕРЕНТЬИЧЪ,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учитель.</w:t>
      </w:r>
    </w:p>
    <w:p w14:paraId="1B809B2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</w:t>
      </w:r>
    </w:p>
    <w:p w14:paraId="2FCE082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СТАРОСТА.</w:t>
      </w:r>
    </w:p>
    <w:p w14:paraId="0E1BB536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(Сцена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комнату, какая обыкновенно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деревенскихъ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владѣющихъ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 или 30 душами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имѣющихъ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пяти до десяти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обоего пола. Безобразный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кресла обиты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ситцемъ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напечатаны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изображенія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лодкахъ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экономіи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фигуры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подобраны, что половинки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пришиты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половинкамъ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одной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напечатанныхъ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группъ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диванѣ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помѣщица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Капитолина Семеновна,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чулкомъ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трубку, 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сущности ничего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Учитель,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газетой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находится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отдаленіи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03817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что,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сегодня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число?</w:t>
      </w:r>
    </w:p>
    <w:p w14:paraId="198A18C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Капитолина Семеновна.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Ась?...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Четвертокъ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батюшка,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1E4873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Вишь ты удивила!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смѣкаю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четвертокъ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я про число спрашиваю.</w:t>
      </w:r>
    </w:p>
    <w:p w14:paraId="17253B4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Число-то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которое? Ну, забыла, мой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Э, да постой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когда, бишь, это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красулька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отелилась?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середу, что ли?</w:t>
      </w:r>
    </w:p>
    <w:p w14:paraId="0A5FDFE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 тебя, матушка,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красулькой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ноньче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 должна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прибыть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гувернёрка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Москвы: по крайности, содержательница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ихняя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писала. Поди-ко,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принеси календарь.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календаръ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видишь, мать моя,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и есть, что сегодня она прибыть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должна, не оттого, что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красулька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отелилась,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видишь ли, мученицы Агафьи: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ей и быть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ты бы принарядилась маленько,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хорошо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разсомахой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опосля бояться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дребедень какая, грязная; и на дворянку-то непохожа!</w:t>
      </w:r>
    </w:p>
    <w:p w14:paraId="1B1D2A8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Э, батюшка,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птица-то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прилетитъ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опослѣ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жить: сами наняли, да сами наемницы своей и бояться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8F4A0A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и 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взаправду,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заберетъ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голову, что струсили,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пуще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подыметъ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выписалъ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мадамы, за глаза: кто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какова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Фря какая, 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ничего,--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надо ее попробовать, какова. Ты,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все-таки кое-что смыслишь же,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сюда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привалитъ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поѣсть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дороги-то, а ты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ѣшь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все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повыспрашивай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она,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говорила: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то, что своя,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крѣпостная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денежки выкладывай, а я деньги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печку бросать не люблю.</w:t>
      </w:r>
    </w:p>
    <w:p w14:paraId="6BC4284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соскакиваетъ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 стула).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Слушаю-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Само собою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для чего деньги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бросать-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дверь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передней растворяется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босоногая, растрепанная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крашенинномъ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платьѣ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4AA83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Штарашта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пришелъ-шъ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E2490F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Что ему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DA09A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жнаю-шъ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6B229A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жнаю-шъ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Экая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Фетинья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роговна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Ну, зови его сюда!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староста, крестится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уголъ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кланяется барину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F4FCF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098FE3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батюшка, какой-то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стракулистъ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магазейный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ли;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грамотку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и баю ему: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меня никакой грамотки,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ступай,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байтъ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спроси у барина... Какую, бишь, грамотку-то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Ну ее, память-ту! Кажись,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 вашей, батюшка,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85CB10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Что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брешешь, дурацкая рожа! Какую,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магазейный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7007D3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Не могу знать, батюшка!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накинулся,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пёсъ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меня: давай,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байтъ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давай ее сюда! А я баю: какая,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ваше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нашего брата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нейметъ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лѣзетъ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рыло!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шарилъ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клѣти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Дай, баю, пойду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милости: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завалилась ли эта,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бишь,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-то?</w:t>
      </w:r>
    </w:p>
    <w:p w14:paraId="38CF68E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что ты мелешь,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дурачина!...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знаешь ли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это за штука,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магазейный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7F7AD20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это, полагать надобно, таблица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магазейная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куда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записываютъ-съ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B9643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Ну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и есть, что таблица!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Запамятовалъ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батюшка!</w:t>
      </w:r>
    </w:p>
    <w:p w14:paraId="3A475A2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То-то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запамятовалъ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мужицкая ты образина!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Амбицію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этакой штуки не токмо, что у меня, 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уѣздѣ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во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фонаремъ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отыщешь!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подумаешь,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E5AED9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(вскакивая).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Точно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15904F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Слышь-ко,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Осипъ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что Акулька-то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выздоровѣла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ли?</w:t>
      </w:r>
    </w:p>
    <w:p w14:paraId="2F1FFBB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еще,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выздоровѣла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матушка!</w:t>
      </w:r>
    </w:p>
    <w:p w14:paraId="7907F3E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Когда же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вскочитъ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-то? Только, чтобы на барщину не ходить! Да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ней?</w:t>
      </w:r>
    </w:p>
    <w:p w14:paraId="41255BC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Кто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матушка! Вишь, испорчена,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орётъ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превеликую.</w:t>
      </w:r>
    </w:p>
    <w:p w14:paraId="513FDB2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А кто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испортилъ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C767E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Кто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матушка!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Миколу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весенню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ходила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Уляшкѣ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у ней пивца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жбанчикъ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выпила.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жбанъ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она чего-то ей и подсыпала. Господь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1E9984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жаба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болотная!...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говорила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продай, продай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Ульку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перепортитъ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же! Все ждешь чего-то! А чего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язву эдакую!</w:t>
      </w:r>
    </w:p>
    <w:p w14:paraId="4983BEB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матушка,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Улькой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хочешь, то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суюсь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Улькины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провались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не моя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армія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E37A9E0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А, коли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вульдырской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мужичокъ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купить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Неужто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рублей откажется?</w:t>
      </w:r>
    </w:p>
    <w:p w14:paraId="187CCFD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Коли, матушка, откажется!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теперь у крыльца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приказанья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 вашей...</w:t>
      </w:r>
    </w:p>
    <w:p w14:paraId="073E404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Пришли, пришли его сюда! Да постой-ко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что оброки-то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Скажи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старостихѣ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бабы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холстъ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яйцы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свѣжія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были, а 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тухлятину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тащутъ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 постой-ко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"накажи еще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старостихѣ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каждая баба малины сухой, да клубники несла по полу-пуду, да чтобы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желудковъ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дубовыхъ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то завсегда ваши свиньи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нажрутся,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ничего! Да слышь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ты!--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оброчныхъ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барановъ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запаху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сквернаго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твое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еще, постой-ко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Ну,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ступай, ступай! Веди мужичка,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приходи!</w:t>
      </w:r>
    </w:p>
    <w:p w14:paraId="7A35919A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полминуты староста возвращается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сопровожденіи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мужика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кафтанѣ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сапогахъ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осторожно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полу,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опасенія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не раздавить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половицъ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громадными сапожищами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подковами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Улыбаясь и придерживая рыжую бороду рукою,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обращается довольно фамильярно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Капитолинѣ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Семеновнѣ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41FB3A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же, сударыня,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относительно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есть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Уступите,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два-то рублика?</w:t>
      </w:r>
    </w:p>
    <w:p w14:paraId="7F3C37D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Я сказала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любезный, что дешевле ста семи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ассигнаціей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посуди: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какая? Еще ли скажешь, не годна?..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это, любезный, что называется, на всякое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употребленіе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она и хозяйка, и работящая; одно слово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436AD5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сударыня, правду истинную говорить изволите; только все-таки дорогонько-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нынче, сударыня,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дешевы!</w:t>
      </w:r>
    </w:p>
    <w:p w14:paraId="00A496A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дешевы! Да ты, любезный, поразмысли, какова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рознь!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можно сказать,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изъяну! Здоровая, жирная;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купишь,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можно: хлопоты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пропадутъ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сыновей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натащитъ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хоть сей-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гвардію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бойсь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выйдутъ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Ну, что же, любезный: сто семь,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535744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несходно-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кабы да сходно,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перечить милости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вашей!...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то, воля ваша,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Счастливо оставаться!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нерѣшимости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EBA337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Ну, что,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Осипъ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думаешь?</w:t>
      </w:r>
    </w:p>
    <w:p w14:paraId="38561F1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Староста.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милости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матушка! Оно и точно,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вѣстимо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знатная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сударыня! Эту на племя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точно, что можно...</w:t>
      </w:r>
    </w:p>
    <w:p w14:paraId="5AF3D002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(Во время этой картины,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стремглавъ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влетаетъ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Матюша, юноша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шестнадцати. Лицо у него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загорѣлое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уличнаго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мальчишки; волосы обстрижены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гребенку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торчатъ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свиная щетина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щеткѣ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старый нанковой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отцовскій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сюртукъ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худыми локтями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Панталоны до такой степени коротки, что видна большая часть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голенищъ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грязныхъ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смазныхъ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сапогъ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врывается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дверь со словами:)</w:t>
      </w:r>
    </w:p>
    <w:p w14:paraId="567FB2F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Матюша. Папаша! Мамаша! Гувернантка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бабки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Илюшка,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Гаврюшкинъ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бацнетъ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камнемъ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лапѣ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инда я не опомнился.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оттаскать Илюшку-то,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тягу. Я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добѣжалъ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до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гнилаго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мостика,--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Христосъ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не вру! Смотрю, знаете, а наша повозка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Ѳомкой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ей Богу!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прилегъ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крапиву,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дерну: 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-кисель!"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посматриваетъ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откуда; а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грязью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запустилъ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стрекача по прямой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тропинкѣ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смѣху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сколько!</w:t>
      </w:r>
    </w:p>
    <w:p w14:paraId="7C01B08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сударь, проказники-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слѣдовательно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не изволили догнать Илюшку-то-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7DF16F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Матюша. Куда ты! Я было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свиснулъ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4810AC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полно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балбесъ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глотку-то драть! Поди оботрись хоть маленько!.. А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гувернёрку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-то... 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каретникъ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хозяйству, схожу... Эй,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Пиколка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мной!.. Да Илюшку,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барченка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свиснулъ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послать! (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Ужодитв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87303D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прихожей суматоха.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залу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гувернантка,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не первой молодости: по наружности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видно, что она уже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потаскалась таки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разъѣзжая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деревнямъ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коробкой,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просвѣщеніемъ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запыленномъ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дорожномъ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пальто.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зонтикъ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небольшой дорожный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второй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побольше,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вслѣдъ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нею лакей. Она кланяется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Капитолинѣ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Семеновнѣ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E52539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Честь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рекомендоваться,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Гувернантка Марья Суркова.</w:t>
      </w:r>
    </w:p>
    <w:p w14:paraId="375EF53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Какая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милая! Я просто деревенская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помѣщица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очень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Прошу садиться!.. Давно 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Москвы, мать моя,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выѣхать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изволила?</w:t>
      </w:r>
    </w:p>
    <w:p w14:paraId="50F1518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Семь дней-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сюда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дни шли все дожди -- дорога испортилась; да еще и за лошадьми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станціяхъ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частыя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остановки... Я одна,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мужчины...</w:t>
      </w:r>
    </w:p>
    <w:p w14:paraId="54D0D9F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Да, моя милая, 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испытала,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тяжело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мужчины. Особливо ночевать если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приведется,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 и помилуй! Если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мужчины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одна каналья не удовлетворить 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малѣйшаго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Я, бывало, всегда,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своего мужчины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подхватываю, хоть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плохонькаго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какого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дорогой-то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необнаковенно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сходишься, и иногда случался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препріятный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молодой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бывало, всю вояжу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прохохочешь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милая,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халуя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кажись, не было: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какой шалости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мало-ли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озорниковъ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нынче: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напакостятъ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B46CE9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благодаря Бога,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непріятностей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особенныхъ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было, исключая только задержки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лошадяхъ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6706C5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Сем.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(поглядывая на, дорожные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мѣшки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 при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чемоданчика-то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саками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1F93E9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Да, у меня поклажи очень не много: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достаточно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1E3F44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То есть, если не ошибаюсь, моя милая: это у тебя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саки...</w:t>
      </w:r>
    </w:p>
    <w:p w14:paraId="211F7A0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Это все равно-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F99FCEC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Ну, есть же и разница. Я знавала и очень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персонъ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тоже, эти предметы саками называли.</w:t>
      </w:r>
    </w:p>
    <w:p w14:paraId="6188BD0E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все время разговора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молча, вдали;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намѣревается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встать со стула и сказать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гувернанткой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слово, но конфузится, и попытки его ограничиваются лишь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приподымается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вершокъ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стула,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потираетъ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приглаживаетъ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височки 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вихоръ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разсудокъ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трусостью.)</w:t>
      </w:r>
    </w:p>
    <w:p w14:paraId="55C99B5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Честь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рекомендовать себя, милостивая государыня!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есмь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приватный учитель,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Терентьевъ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Благовидовъ-съ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(Гувернантка кланяется).</w:t>
      </w:r>
    </w:p>
    <w:p w14:paraId="3258A5C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Какая,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коварная судьбина занесла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печальное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уединеніе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DDDA3D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Москвы до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Нижняго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ѣхала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лошадяхъ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до вашего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губернскаго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 водой,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пароходѣ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E2ED9C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Скажите!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Слѣдовательно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извините меня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половинную часть пути влекла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четвероногая судьбина,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сирѣчь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скотина-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вторую часть поприща мчали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плоды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любомудраго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девятнадцатаго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столѣтія-съ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(Гувернантка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вычурными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выраженіями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Терентъича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радости" полагая, что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остроту.)</w:t>
      </w:r>
    </w:p>
    <w:p w14:paraId="3EC23B3C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А чай, моя милая,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страшно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C67442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Почему же-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страшнаго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AED12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ничего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страшнаго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лопнетъ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D9AB37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Что такое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лопнетъ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2E39E1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праход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34CB9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Пароходъ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лопнуть. Этого никогда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случалось.</w:t>
      </w:r>
    </w:p>
    <w:p w14:paraId="31736DF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случалось; я слыхала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праходы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часто лопаются, или трескаются: не знай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хорошенько,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-то...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за что бы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струментѣ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поѣхала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запретила.</w:t>
      </w:r>
    </w:p>
    <w:p w14:paraId="344F991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немедленно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вручилъ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этому прочному и преогромному котлу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кипящею водою;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самомалѣйшіе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признаки страха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лица моего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обаяющимъ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послѣднихъ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дверь.)</w:t>
      </w:r>
    </w:p>
    <w:p w14:paraId="6CAFFB50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Что, что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мелешь?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кипяткомъ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лѣзть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Если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безпремѣнно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хочешь ошпариваться,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тебя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каретникѣ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вышпарю... Спроси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Пиколки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ладно ли? Кажись, знатно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вышпарилъ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Мое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мамзель!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есмь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Кондыринъ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649199C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реверансъ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Гувернантка ваша: Марья Суркова!</w:t>
      </w:r>
    </w:p>
    <w:p w14:paraId="2D683EB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Знаю, матушка, знаю!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 иной,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Москву, чтобы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выслали... Недавно,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курсу кончили?</w:t>
      </w:r>
    </w:p>
    <w:p w14:paraId="133B433C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Два года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8F0A3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Скверно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Какая же тому причина, что 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шоболы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били? Полагаю,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проступкѣ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начальства были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замѣчены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не здоровилось?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Свидѣтельство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доктора,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есть?</w:t>
      </w:r>
    </w:p>
    <w:p w14:paraId="0187F3B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окончаніи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курса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могла скоро отыскать, оттого и прожила два года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9E7AF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Ив. Петр. Точно, точно-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то правда: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ноньче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брата расплодилось,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невѣшаныхъ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чай,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Москвѣ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вы со двора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ходите,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ищите: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только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глуши,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диковинку-то...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было, признаться,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подумывалъ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замѣчены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были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знаетё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75E13A3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матушка, 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пустякахъ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битый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болтала,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не спросила: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бишь,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моя милая?</w:t>
      </w:r>
    </w:p>
    <w:p w14:paraId="5C8424E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Марьей.</w:t>
      </w:r>
    </w:p>
    <w:p w14:paraId="54889DB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А вы, матушка,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цѣликомъ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хватите, а то, что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половинкѣ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-то?</w:t>
      </w:r>
    </w:p>
    <w:p w14:paraId="1818441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Марья Петровна Суркова!</w:t>
      </w:r>
    </w:p>
    <w:p w14:paraId="75F9C7F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Суркова?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сурка произошло ваше прозвище-то?</w:t>
      </w:r>
    </w:p>
    <w:p w14:paraId="0A78B70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Да-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Каждая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производится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какого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названія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предмета. И ваша то же, конечно.</w:t>
      </w:r>
    </w:p>
    <w:p w14:paraId="54135EA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Моя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Кондьюинъ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откудова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вышла, 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что и батюшка мой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Кондыриными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назывались.</w:t>
      </w:r>
    </w:p>
    <w:p w14:paraId="0622892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Вы, моя милая,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заведеніи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воспитывались,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дочка-то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Фіоны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Сергѣевы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5F4734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Гувернантка. Извините, Капитолина Семеновна: я не знаю, кто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Фіона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Сергѣевна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DF69FD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знать ее, моя милая? Она шесть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сама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ѣздила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прожила и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Кузнецкомъ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мосту бывала.</w:t>
      </w:r>
    </w:p>
    <w:p w14:paraId="395FC8E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Не знаю-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AAB748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Ну, прости меня, милая!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спросила!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Уляша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дочка-то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Фіоны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Сергѣевы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фортепьянѣ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 плохо играла...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бывало,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дать ни взять -- словно кошки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крышѣ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весеннее время. А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охотница-то была какая -- сохрани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Господи! Бывало подойду: полно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выть-то,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Уляша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обидится: "у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тетушка, уши-то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дубовыя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!" А сама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завывать.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Видно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заведеніи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манеру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внушаютъ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скверную?</w:t>
      </w:r>
    </w:p>
    <w:p w14:paraId="0EA134E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слуха не было.</w:t>
      </w:r>
    </w:p>
    <w:p w14:paraId="5976888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Какое, милая, слуху не было! Бывало, что и за дверью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шопотомъ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подслушаетъ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выболтаетъ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болтунъ-дѣвка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была!</w:t>
      </w:r>
    </w:p>
    <w:p w14:paraId="3360BFB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Я говорю про музыкальный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музыкальнаго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уха не было?</w:t>
      </w:r>
    </w:p>
    <w:p w14:paraId="21A7C86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уши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были, сударыня, да только мало драли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пребольшущіе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пакость была,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позволенія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сказать! Чему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учили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заведеніяхъ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матерью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почитать -- шкура барабанная!</w:t>
      </w:r>
    </w:p>
    <w:p w14:paraId="3CC06AC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Да,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подлинно! Это была,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мараль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CCDB0E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То есть,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мараль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A079E5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То есть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мараль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маралью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неужто не понимаешь? Ну, то есть измарала она нашу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думали?</w:t>
      </w:r>
    </w:p>
    <w:p w14:paraId="5152AAC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Я думала, что вы хотите сказать Французское слово: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morale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6E6417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Куда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слова употреблять! Молода была,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по-Французски-то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тараторила,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вышла,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бросила.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каленую сковороду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лизать...</w:t>
      </w:r>
    </w:p>
    <w:p w14:paraId="0502B15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Неужели 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35AB23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только вы ни во что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вѣруете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куда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заѣхала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Ну, полно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наше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али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надобно только думать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растабаривать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родясь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прокляну, если думать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прошу, мамзель,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зарубить!...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не хотите ли, кстати, мамзель, закусить чего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дорожки-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Кормилъ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мамзель дорогой?</w:t>
      </w:r>
    </w:p>
    <w:p w14:paraId="5973F71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(выглядывая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лакейской).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сударь,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кърмилъ-съ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Цѣлую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кису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кокурокъ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лепешекъ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скушать изволили!</w:t>
      </w:r>
    </w:p>
    <w:p w14:paraId="50DB2B02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сыта! Я желала бы лучше поговорить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письмѣ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Madame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очень подробно говорено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0DDD0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матушка, еще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давать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315 рублей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ассигнаціями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Хоть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разбейте, а больше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давать тоже не буду, ибо не знаю: годны ли вы, или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дороже давать, ибо 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гувернёрка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третьяго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сорта, Да еще полно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музыкой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5E4D4D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Я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денежныхъ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условіяхъ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желала бы узнать, что именно преподавать,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6C73080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учить надо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не то, чтобы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черезъ-чуръ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и не то, чтобы очень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мало, я серёдку люблю, сударыня!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Дашаньки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Машаньки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Матреши учености большой не потребуется: болтали бы по-Французски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со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незнакомымъ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завсегда могли объясняться безо всякой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чтобы ногами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выдѣлывали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разные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выкрутасы, мазурки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учености большой не надо: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пожалуй, и ученый,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Слова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дощупаешься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29C85E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шутники,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подзываетъ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шепчетъ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):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"а, что ты,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поговоришь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учености-то?"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садится на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спокойно: </w:t>
      </w:r>
      <w:proofErr w:type="gram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видно</w:t>
      </w:r>
      <w:proofErr w:type="gram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спроситъ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но не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рѣшается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Сударыня-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діалектѣ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изъясняться изволите?</w:t>
      </w:r>
    </w:p>
    <w:p w14:paraId="59C9BBD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Гувернантка. Да, я говорю; а вы?</w:t>
      </w:r>
    </w:p>
    <w:p w14:paraId="2B39226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вздохомъ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мадмазель-съ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изучить я не удостоился-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(Минута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которую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Терентьича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жестоко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коробитъ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Сударыня-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преизумительная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штука-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9E94200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Что такое? Что 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 сказать?</w:t>
      </w:r>
    </w:p>
    <w:p w14:paraId="1495D48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прилетѣла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удивительная мысль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устройствѣ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Давно ли, сударыня, находились вы посреди многолюдной столицы --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мгновеніе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ока, вы уже посреди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находитесь!...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(Гувернантка едва удерживается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смѣха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3068F9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Сударыня! Не изволили вы изучать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анатомію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DC054B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что?</w:t>
      </w:r>
    </w:p>
    <w:p w14:paraId="167E28A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ничего-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полагалъ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изучали-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химія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презанятная еще наука-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E9548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А вы,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занимались ею?</w:t>
      </w:r>
    </w:p>
    <w:p w14:paraId="125D513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не занимался-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Ѳедорычъ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Давыдовыхъ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занимается-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подлинно, что пробавляется тварь одной наукой-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Сткляночекъ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баночекъ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горшечковъ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видимо невидимо, --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этого,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дозволенія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душище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преподлѣйшій-съ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спросишь его: отчего это,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Ѳедорычъ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горшечковъ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тяжелый?--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наука такая!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премудреный такой Вы его не изволите знать, сударыня?</w:t>
      </w:r>
    </w:p>
    <w:p w14:paraId="210129A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не знаю!</w:t>
      </w:r>
    </w:p>
    <w:p w14:paraId="44A706DA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филозофъ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настоящій-съ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слова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произнести,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выговариваютъ-съ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Спроси его хоть о глупости какой, я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брякнулъ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Задумается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носу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появится, знаете, ученость-то, задумчивость эдакая,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мычать: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-таки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улыбнется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бишь, мы говорили-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то?...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неужто, сударыня вы его не знаете?</w:t>
      </w:r>
    </w:p>
    <w:p w14:paraId="56BEB6F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знать его, если я только сегодня сюда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пріѣхала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7E1B1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точно-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Извините, сударыня!..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про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Ѳедорыча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химіей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приготовленіемъ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ракетъ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занимался-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занимался-то-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Приходи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кто хочешь, скажи,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умираютъ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ни за что своего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броситъ-съ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Подождутъ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!"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лекарь-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?! Такой, право, премудреный-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9E30B4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Только,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плохой лекарь, если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занимается.</w:t>
      </w:r>
    </w:p>
    <w:p w14:paraId="3634008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напрасно говорить изволишь! Я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слыхала,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лекарь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придурью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05FAB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Ив. Петр. А что, мамзель, видно все-таки вы этой пахучей-то науки не знаете? Да и лучше: меньше пахнуть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хотите ли, лучше, промяться маленько?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меня, за избушкой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садишко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прудишко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мѣстоположеніе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знатное и караси есть.</w:t>
      </w:r>
    </w:p>
    <w:p w14:paraId="746F072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нельзя 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воспитанницъ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716AF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знаю, мамзель: чай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дрыхнутъ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Машаньку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я давеча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грядѣ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рѣдьку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трескала;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забѣжала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куда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Она у меня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сѣновалѣ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валяться.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Дашаньки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чирей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вскочилъ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носу, а Матреша аглицкой соли принимала,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выдти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2211E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постойте-ко, отцы родные! Давно хочу спросить.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милая,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ученая,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знаете: отчего это аглицкая соль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называется? Неужто и взаправду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агличане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всегда и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обнаковенную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A1581EB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Гувернантка.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Капитолина Семеновна! Лекарство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называется только потому,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изобрѣтено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нарочно сказали.</w:t>
      </w:r>
    </w:p>
    <w:p w14:paraId="4625D44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то-то мать моя!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было думала: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аглицкіе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желудки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силу эдакую! Спасибо, родная! Ступайте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провѣтритесь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(Гувернантка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44DCC0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Ив. Петр.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подозвавъ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Матюшу).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мамзелью ступай. Все подглядывай, да подслушивай,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скажи.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(Матюша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799551B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-----</w:t>
      </w:r>
    </w:p>
    <w:p w14:paraId="4062AC7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думаешь?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соскакиваетъ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 стула,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улыбкою</w:t>
      </w:r>
      <w:proofErr w:type="gram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Ивана Петровича и слегка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мычитъ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не говоря ни слова.)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что мычишь?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корова! Скажи, что ли: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гувернёрка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нравится?</w:t>
      </w:r>
    </w:p>
    <w:p w14:paraId="24806D1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ничего-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Кажись,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понатертая-съ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DE6B75E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понатертая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она,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ли, а воля твоя,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понутру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715761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Оно точно-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боязненность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видима, то есть, хотя и подлинно, что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понатертая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не весьма,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понатертая-съ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5FAA8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все врешь!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понатерта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Спорить больно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Когда говорю я, али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ей, чай, не подобало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противорѣчить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A1D6E3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точно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Истинную правду говорить изволите! Я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признаться,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упомянутое качество, но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токмо преждевременно доложить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19C27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отцы родные,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едва ли мы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 уживемся: спорить-то больно люта!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давеча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сакахъ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пошла; я ей говорю, что это,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милая, саки называются,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"Все равно"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Все равно! Не больно велика птица-то!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Кузьмичъ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саки!</w:t>
      </w:r>
    </w:p>
    <w:p w14:paraId="3545452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А вы -- не тронь ее! Заартачится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переломимъ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Посмотри, у меня шелковая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ихняго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брата хоть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даже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покажу,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держать надо!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Вбѣгаетъ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Матюша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D7A329F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Матюша. Папашенька! мамашенька! Меня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мазилька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по Французскому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выучила: я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буаръ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манжей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сортиръ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знаю!</w:t>
      </w:r>
    </w:p>
    <w:p w14:paraId="13F4CE9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это слова,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То есть, употребляются ли они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общежитіи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-то?</w:t>
      </w:r>
    </w:p>
    <w:p w14:paraId="31A71023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батюшка,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особенно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Матюшѣ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они нужны: это -- пить,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выходить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означаютъ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22E3E8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коли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учись,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выцарапывай,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мазильки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еще,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понужнѣе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стыдись: она за то и деньги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будешь слушаться, спасибо скажу, не послушаешь --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прибью,--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учись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сквернословію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Французскому.: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и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мало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гадостей... А теперь ступай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чуланъ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принеси отцу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водчонки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пирожка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кусочекъ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8E2946" w14:textId="77777777" w:rsidR="005A66AF" w:rsidRPr="005A66AF" w:rsidRDefault="005A66AF" w:rsidP="005A66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(Матюша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водку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рюмку за рюмкой; Капитолина Семеновна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сцены. Матюша около отца и водки,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отдаленіи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2D25526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водчонки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A1949CD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папашенька, рано еще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голова больно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трещитъ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3123C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Пей, когда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Пить ничего,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старшихъ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слушайся, -- ну, катай!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(Матюша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залпомъ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не морщась).</w:t>
      </w:r>
    </w:p>
    <w:p w14:paraId="53356B4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Лихо,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Треплетъ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по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задумчивости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у меня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Э-э-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времена-то пришли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бонжура нынче сказать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умѣешь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носу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показать нельзя!.. А и то сказать: немало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доставалось за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то,что</w:t>
      </w:r>
      <w:proofErr w:type="spellEnd"/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по-французски говорить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учился.-- Слушай,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учись!.. Давно уже то было. Позвали меня, видишь ты,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майору инвалидной команды на вечеринку.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того-сего,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вижу,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барыни заспорили по-французски,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фортепьяны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играть,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майоръ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не откажетесь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женой моей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протанцовать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?" Я туда, сюда;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говорю, ваше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высокоблагородіе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же! заставили-таки! И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служба!... Только,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мою, полы-то они натерли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мазью какой-то: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скользкіе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прескользкіе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полетѣлъ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Это бы все еще ничего, если бы упасть одному, а то я и майоршу-то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брякнулъ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подвернулась-то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она прямо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а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испугѣ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руками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грудь ей уперся,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лежу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принимаю... Майорша же,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помню, была такая полная, тяжелая и оттого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затылкомъ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звякнулась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еще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всей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раздалось: точно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пустой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горшокъ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молоткомъ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ударили!...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забуду, какой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случился! Чуть было,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мой,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выгнали! Только и спасся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майору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кулекъ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хересу-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тресу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-вью,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темя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майоршѣ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примачивать. Чтобы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Господи, танцы-то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анаѳемскіе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закусываетъ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еще, случай какой со мной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Командировали меня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Казань отвести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рекрутовъ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молодой, деньжонки водились,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большой и знатный,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весельевъ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 пору было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множество.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Сходилъ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зрятину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давали не по нутру! Когда,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большой будешь,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ходи!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уѣхать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Казани,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афишку вижу: написано 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и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полтиной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Думаю: дай пойду? Ну,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Прихожу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Залища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преогромнѣйшая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народу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биткомъ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набито,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фентифлюшки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эдакія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свѣчками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навѣшаны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думаю: "что-то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?"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харюша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черномъ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запищитъ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"я,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тебя знаю!"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Явскочилъ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дай говорю: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изволите знать меня, сударыня? А, если,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знаете меня,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и чести-то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потому что я-де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бывалъ-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мы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а музыка,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временемъ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заиграла и пошли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кружить.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и не знаешь, что это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такой. Это, видишь что.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Примѣрно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дозволенія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платья у барынь были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Внизу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преширочайшей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юбчищи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пришиты были 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толстыя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претолстыя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кишки,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пожарныхъ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что, когда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кавалеръ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особенно который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поздоровѣе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вертѣть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барыню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кишкой, тогда юбка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развертывалась и барыня походила тогда на большой, поганый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высокой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ножкѣ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знаешь, сижу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голову-то держу таково низко.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дернетъ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что-то по лицу-то,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искры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посыпались. А это одна барыня кишкой-то меня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съѣздила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крови!...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 скверная мода была!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Матвѣйка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маскарады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ходи никогда: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цѣлѣе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будешь!...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На-ко, выпей еще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рюмочку!--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Воспитанье надобно!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"дай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щей" сказать? Надобно: доне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обезьяны! Досада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даже,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подумаешь!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тоже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какой: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грамматикѣ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ритметикѣ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еографіи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учился -- а куда все пошло? Только и помню,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Сибири есть Обь, Лена да Енисей; да еще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помнится какая-то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-ди-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компостела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то потому только,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запомнилъ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саду ягода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исторіи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засѣла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Мандана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какая-то, дочь шаха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персидскаго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все остальное поди, да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лови!...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Матюша!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напихаютъ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башку-то дряни разной: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индо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рюмку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3610CD5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Матюша. 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же, папенька,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Терентьичъ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твердятъ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по латыни я учился: видно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они-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D362E4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Петр. Ну,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фуерамусъ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добру! Прямой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фуерамусъ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спроси: на что она ему, эта латынь-то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проклятая?--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что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толковать!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немногому учили,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довольно! Смотри,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арава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какая!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ариѳметикой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вашей!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рюмку и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обтираетъ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губы).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По-латыни, да по-французски надо учить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больно рано мудры-то вы нынче стали,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пащаты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мальчуганъ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всякая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дѣвчонка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 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заткнуть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тезаткну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Ты послушай,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воспитывали.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Сшилъ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покойный батюшка холщевую куртку,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посадилъ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телегу, да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кантонистскія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роты!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воспитаніе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начали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образовывать. Чуть что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порка, да какая порка-то! Суставы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трещатъ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своей куртки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замаралъ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порка; пуговица оторвалась -- порка;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сапогѣ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дыра -- порка... Да чего считать-то? За все, за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 порка, да и все воспитанье-то мое, могу сказать, была превеликая порка!.. Некогда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думать-то было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еографіяхъ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вертится только,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не отпороли: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еографію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вспишутъ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Тяжело было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спервоначалу-то, 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пообтерпѣлся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ничего, право, ничего!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норовишь только,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кому потасовку задать горячую! Закалила меня матушка-каша березовая --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могу сказать, </w:t>
      </w:r>
      <w:proofErr w:type="spellStart"/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нынче что? какая польза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щелкоперовъ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Толкуютъ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толкуютъ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а пользы-то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козла: ни шерстя ни молока!..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да воля!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Запятилъ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кантонисты! И тебя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кантонисты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я бы и Машку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Дашкой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кантонисты! и Матрешку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кантонисты!.. Да 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побери,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запятилъ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кантонисты!.. Сволочь вольнодумная!!</w:t>
      </w:r>
    </w:p>
    <w:p w14:paraId="22995C84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Полно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гнѣваться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-то! А все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гувернерка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проклятая!..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</w:t>
      </w:r>
      <w:proofErr w:type="gram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Господи, черти-то накачали шкуру барабанную! Да успокойся-же,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Выпей-ко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стаканчикъ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водицы: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у тебя ровно рукой 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сниметъ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07EF2D1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Ив. И Стр.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Копынька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дай-ко ты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пустой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стаканчикъ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ромцу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хвачу. 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Клинъ-клиномъ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выбивай",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русская пословица! "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ушибся,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и лечись" --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покойный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штабсъ-капитанъ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Ковырялкинъ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-- царство ему небесное!</w:t>
      </w:r>
    </w:p>
    <w:p w14:paraId="513624F9" w14:textId="77777777" w:rsidR="005A66AF" w:rsidRPr="005A66AF" w:rsidRDefault="005A66AF" w:rsidP="005A6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Сем.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лекарство-то твое проклятое!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не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только завсегда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чужихъ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боковъ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мои </w:t>
      </w:r>
      <w:proofErr w:type="spellStart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переходитъ</w:t>
      </w:r>
      <w:proofErr w:type="spellEnd"/>
      <w:r w:rsidRPr="005A66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А все ты -- шкура барабанная! Постой ты у меня, голубушка! </w:t>
      </w:r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ромомъ</w:t>
      </w:r>
      <w:proofErr w:type="spellEnd"/>
      <w:r w:rsidRPr="005A66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9E2BD9" w14:textId="77777777" w:rsidR="00D03C6B" w:rsidRPr="005A66AF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5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F"/>
    <w:rsid w:val="005A66AF"/>
    <w:rsid w:val="00D03C6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4DD"/>
  <w15:chartTrackingRefBased/>
  <w15:docId w15:val="{E85B86BD-0E11-41DA-9D9B-FF2B257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A66A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A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5015</Words>
  <Characters>28588</Characters>
  <Application>Microsoft Office Word</Application>
  <DocSecurity>0</DocSecurity>
  <Lines>238</Lines>
  <Paragraphs>67</Paragraphs>
  <ScaleCrop>false</ScaleCrop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Демерт Н.А. Гувернантка третьего сорта с музыкой</dc:title>
  <dc:subject/>
  <dc:creator>Демерт Н.А. Гувернантка третьего сорта с музыкой</dc:creator>
  <cp:keywords>Демерт Н.А. Гувернантка третьего сорта с музыкой</cp:keywords>
  <dc:description/>
  <cp:lastModifiedBy>Александр Чупин</cp:lastModifiedBy>
  <cp:revision>1</cp:revision>
  <dcterms:created xsi:type="dcterms:W3CDTF">2024-06-15T08:49:00Z</dcterms:created>
  <dcterms:modified xsi:type="dcterms:W3CDTF">2024-06-15T08:52:00Z</dcterms:modified>
</cp:coreProperties>
</file>