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7" w:rsidRDefault="005F6997">
      <w:pPr>
        <w:pStyle w:val="1"/>
        <w:spacing w:line="240" w:lineRule="auto"/>
        <w:jc w:val="right"/>
        <w:rPr>
          <w:rFonts w:ascii="Arbat Cyr" w:hAnsi="Arbat Cyr"/>
          <w:sz w:val="48"/>
        </w:rPr>
      </w:pPr>
      <w:r>
        <w:rPr>
          <w:rFonts w:ascii="Arbat Cyr" w:hAnsi="Arbat Cyr"/>
          <w:sz w:val="48"/>
        </w:rPr>
        <w:t>Александр Володин</w:t>
      </w:r>
    </w:p>
    <w:p w:rsidR="005F6997" w:rsidRDefault="005F6997">
      <w:pPr>
        <w:pStyle w:val="a3"/>
        <w:spacing w:before="3960"/>
        <w:jc w:val="center"/>
      </w:pPr>
      <w:r>
        <w:rPr>
          <w:rFonts w:ascii="AGKornelia Cyr" w:hAnsi="AGKornelia Cyr"/>
          <w:sz w:val="48"/>
        </w:rPr>
        <w:t>Агафья Тихоновна</w:t>
      </w:r>
    </w:p>
    <w:p w:rsidR="005F6997" w:rsidRDefault="005F6997">
      <w:pPr>
        <w:pStyle w:val="a3"/>
        <w:spacing w:before="2040"/>
        <w:jc w:val="center"/>
      </w:pPr>
      <w:r>
        <w:rPr>
          <w:rFonts w:ascii="AGKornelia Cyr" w:hAnsi="AGKornelia Cyr"/>
          <w:sz w:val="28"/>
        </w:rPr>
        <w:t>по мотивам пьесы</w:t>
      </w:r>
      <w:r>
        <w:rPr>
          <w:rFonts w:ascii="Boyarsky" w:hAnsi="Boyarsky"/>
          <w:b/>
          <w:i/>
          <w:sz w:val="36"/>
        </w:rPr>
        <w:t xml:space="preserve"> </w:t>
      </w:r>
      <w:r>
        <w:rPr>
          <w:rFonts w:ascii="Arbat Cyr" w:hAnsi="Arbat Cyr"/>
          <w:sz w:val="40"/>
        </w:rPr>
        <w:t xml:space="preserve">Н. В. Гоголя </w:t>
      </w:r>
      <w:r>
        <w:rPr>
          <w:rFonts w:ascii="AGKornelia Cyr" w:hAnsi="AGKornelia Cyr"/>
          <w:sz w:val="28"/>
        </w:rPr>
        <w:t>«Женитьба»</w:t>
      </w:r>
    </w:p>
    <w:p w:rsidR="005F6997" w:rsidRDefault="005F6997">
      <w:pPr>
        <w:pStyle w:val="1"/>
        <w:spacing w:line="240" w:lineRule="auto"/>
      </w:pPr>
    </w:p>
    <w:p w:rsidR="005F6997" w:rsidRDefault="00C925B6">
      <w:pPr>
        <w:framePr w:hSpace="181" w:wrap="auto" w:vAnchor="text" w:hAnchor="page" w:x="4509" w:y="4788"/>
      </w:pPr>
      <w:r w:rsidRPr="00E2097B">
        <w:rPr>
          <w:sz w:val="20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10" ShapeID="_x0000_i1025" DrawAspect="Content" ObjectID="_1632911298" r:id="rId7"/>
        </w:object>
      </w:r>
    </w:p>
    <w:p w:rsidR="005F6997" w:rsidRDefault="005F6997">
      <w:pPr>
        <w:pStyle w:val="1"/>
        <w:spacing w:line="240" w:lineRule="auto"/>
        <w:sectPr w:rsidR="005F6997">
          <w:pgSz w:w="11907" w:h="16840" w:code="9"/>
          <w:pgMar w:top="1701" w:right="1418" w:bottom="1418" w:left="1985" w:header="720" w:footer="720" w:gutter="0"/>
          <w:cols w:space="720"/>
          <w:noEndnote/>
        </w:sectPr>
      </w:pPr>
    </w:p>
    <w:p w:rsidR="005F6997" w:rsidRDefault="005F6997">
      <w:pPr>
        <w:pStyle w:val="1"/>
        <w:tabs>
          <w:tab w:val="clear" w:pos="2552"/>
          <w:tab w:val="left" w:pos="3969"/>
        </w:tabs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ab/>
      </w:r>
      <w:r>
        <w:rPr>
          <w:rFonts w:ascii="AGKornelia Cyr" w:hAnsi="AGKornelia Cyr"/>
        </w:rPr>
        <w:tab/>
        <w:t>Эпиграф</w:t>
      </w:r>
    </w:p>
    <w:p w:rsidR="005F6997" w:rsidRDefault="005F6997">
      <w:pPr>
        <w:pStyle w:val="1"/>
        <w:tabs>
          <w:tab w:val="clear" w:pos="2552"/>
          <w:tab w:val="left" w:pos="3969"/>
        </w:tabs>
        <w:rPr>
          <w:rFonts w:ascii="AGKornelia Cyr" w:hAnsi="AGKornelia Cyr"/>
        </w:rPr>
      </w:pPr>
      <w:r>
        <w:rPr>
          <w:rFonts w:ascii="AGKornelia Cyr" w:hAnsi="AGKornelia Cyr"/>
        </w:rPr>
        <w:tab/>
      </w:r>
      <w:r>
        <w:rPr>
          <w:rFonts w:ascii="AGKornelia Cyr" w:hAnsi="AGKornelia Cyr"/>
        </w:rPr>
        <w:tab/>
        <w:t>(поется)</w:t>
      </w:r>
    </w:p>
    <w:p w:rsidR="005F6997" w:rsidRDefault="005F6997">
      <w:pPr>
        <w:pStyle w:val="1"/>
        <w:tabs>
          <w:tab w:val="clear" w:pos="2552"/>
          <w:tab w:val="left" w:pos="3969"/>
        </w:tabs>
        <w:spacing w:before="120"/>
        <w:rPr>
          <w:rFonts w:ascii="AGKornelia Cyr" w:hAnsi="AGKornelia Cyr"/>
        </w:rPr>
      </w:pPr>
      <w:r>
        <w:rPr>
          <w:rFonts w:ascii="AGKornelia Cyr" w:hAnsi="AGKornelia Cyr"/>
        </w:rPr>
        <w:tab/>
        <w:t>Не уезжай, ты, мой голубчик,</w:t>
      </w:r>
    </w:p>
    <w:p w:rsidR="005F6997" w:rsidRDefault="005F6997">
      <w:pPr>
        <w:pStyle w:val="1"/>
        <w:tabs>
          <w:tab w:val="clear" w:pos="2552"/>
          <w:tab w:val="left" w:pos="3969"/>
        </w:tabs>
        <w:rPr>
          <w:rFonts w:ascii="AGKornelia Cyr" w:hAnsi="AGKornelia Cyr"/>
        </w:rPr>
      </w:pPr>
      <w:r>
        <w:rPr>
          <w:rFonts w:ascii="AGKornelia Cyr" w:hAnsi="AGKornelia Cyr"/>
        </w:rPr>
        <w:tab/>
        <w:t>Печально жить мне без тебя,</w:t>
      </w:r>
    </w:p>
    <w:p w:rsidR="005F6997" w:rsidRDefault="005F6997">
      <w:pPr>
        <w:pStyle w:val="1"/>
        <w:tabs>
          <w:tab w:val="clear" w:pos="2552"/>
          <w:tab w:val="left" w:pos="3969"/>
        </w:tabs>
        <w:rPr>
          <w:rFonts w:ascii="AGKornelia Cyr" w:hAnsi="AGKornelia Cyr"/>
        </w:rPr>
      </w:pPr>
      <w:r>
        <w:rPr>
          <w:rFonts w:ascii="AGKornelia Cyr" w:hAnsi="AGKornelia Cyr"/>
        </w:rPr>
        <w:tab/>
        <w:t>Дай на прощанье обещанье,</w:t>
      </w:r>
    </w:p>
    <w:p w:rsidR="005F6997" w:rsidRDefault="005F6997">
      <w:pPr>
        <w:pStyle w:val="1"/>
        <w:tabs>
          <w:tab w:val="clear" w:pos="2552"/>
          <w:tab w:val="left" w:pos="3969"/>
        </w:tabs>
        <w:rPr>
          <w:rFonts w:ascii="AGKornelia Cyr" w:hAnsi="AGKornelia Cyr"/>
        </w:rPr>
      </w:pPr>
      <w:r>
        <w:rPr>
          <w:rFonts w:ascii="AGKornelia Cyr" w:hAnsi="AGKornelia Cyr"/>
        </w:rPr>
        <w:tab/>
        <w:t>Что не забудешь ты меня...</w:t>
      </w:r>
    </w:p>
    <w:p w:rsidR="005F6997" w:rsidRDefault="005F6997">
      <w:pPr>
        <w:pStyle w:val="1"/>
        <w:spacing w:before="360"/>
        <w:rPr>
          <w:rFonts w:ascii="AGKornelia Cyr" w:hAnsi="AGKornelia Cyr"/>
        </w:rPr>
      </w:pPr>
      <w:r>
        <w:rPr>
          <w:rFonts w:ascii="AGKornelia Cyr" w:hAnsi="AGKornelia Cyr"/>
        </w:rPr>
        <w:t>Всем вам наверно известна пьеса для театра «Женит</w:t>
      </w:r>
      <w:r>
        <w:rPr>
          <w:rFonts w:ascii="AGKornelia Cyr" w:hAnsi="AGKornelia Cyr"/>
        </w:rPr>
        <w:t>ь</w:t>
      </w:r>
      <w:r>
        <w:rPr>
          <w:rFonts w:ascii="AGKornelia Cyr" w:hAnsi="AGKornelia Cyr"/>
        </w:rPr>
        <w:t>ба», сочинение господина Гоголя. Там рассказывается, как Иван Кузьмич Подколесин, в годах уже, но холостой, вздумал жениться. Приятель повел его свататься к невесте, Агафье Тихоновне, и все было уже сладилось, да жених вдруг взял и выпрыгнул в окошко.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Представление смешное, все хохочут, но сама я в театр не пошла и так и не видела ничего. Потому что невеста эта, Агафья Тихоновна — это я. И сочинитель все описал точно, слово в слово, наверно ему те пересказали, которые прих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дили ко мне свататься еще помимо Ивана Кузьмича. Я не хочу сказать, что господин Гоголь что-либо выдумал со зла, нет! И однако все было совсем иначе. С тех пор уже несколько лет прошло, я и замуж уже вышла. Но не по любви. Любила же я лишь один раз в жизни, и совсем другого человека. И видела-то я его недолго, а не могу забыть до сих пор.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Фекла привела к нам женихов. Один — Балтазар Балт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зарович Жевакин, но грубый, пожалуй может такое словцо вклеить, что и неприлично сказать. Другой — Никанор Ник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норович Анучкин. Субтильный, ножки тоненькие, узенькие — но мне эти субтильные как-то не знаю, я ничего не вижу в них. Третий Иван Павлович Яичница. Я еще тогда же подумала: как же это, если я выйду за него замуж и вдруг буду наз</w:t>
      </w:r>
      <w:r>
        <w:rPr>
          <w:rFonts w:ascii="AGKornelia Cyr" w:hAnsi="AGKornelia Cyr"/>
        </w:rPr>
        <w:t>ы</w:t>
      </w:r>
      <w:r>
        <w:rPr>
          <w:rFonts w:ascii="AGKornelia Cyr" w:hAnsi="AGKornelia Cyr"/>
        </w:rPr>
        <w:t>ваться Агафья Тихоновна Яичница? Бог знает что такое... Как вдруг какой-то господин отвлек меня ото всех, спрашивает: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неужели вы меня не узнаете?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Сколько мне кажется, говорю, совсем не видела вас.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Однако ж, говорит, припомните. Вы меня верно где-то видели.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Право, говорю, не знаю, уж разве не у Бирюшкиных ли?.. Ах, говорю, ведь вы не знаете, с ней ведь история сл</w:t>
      </w:r>
      <w:r>
        <w:rPr>
          <w:rFonts w:ascii="AGKornelia Cyr" w:hAnsi="AGKornelia Cyr"/>
        </w:rPr>
        <w:t>у</w:t>
      </w:r>
      <w:r>
        <w:rPr>
          <w:rFonts w:ascii="AGKornelia Cyr" w:hAnsi="AGKornelia Cyr"/>
        </w:rPr>
        <w:t>чилась.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 же, говорит, вышла замуж.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Нет, это бы еще хорошо, говорю, а то переломила ногу.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Что-то, говорит, было, или вышла замуж, или пер</w:t>
      </w:r>
      <w:r>
        <w:rPr>
          <w:rFonts w:ascii="AGKornelia Cyr" w:hAnsi="AGKornelia Cyr"/>
        </w:rPr>
        <w:t>е</w:t>
      </w:r>
      <w:r>
        <w:rPr>
          <w:rFonts w:ascii="AGKornelia Cyr" w:hAnsi="AGKornelia Cyr"/>
        </w:rPr>
        <w:t>ломила ногу.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Почему я так помню весь наш разговор? Должно быть потому, что после этого разговора он взял за руку какого-то господина и представил его: «Приятель мой, Подколесин Иван Кузьмич.» Оказывается, что он не сам пришел свататься, а только привел своего приятеля Ивана Кузьмича.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Вот тут-то и началось. Иван Кузьмич стал на меня смотреть. То есть и все остальные смотрели тоже, но он не так смотрел. Едва я на него взгляну — как он отводит глаза. Но чуть отворочусь — тотчас принимается смотреть снова. Из-за этого я стала плохо понимать, что говорится. Потом кто-то еще пришел, якобы прослышал, что здесь продают шерсть, тоже уселся, потом что-то стали меня спрашивать, а я молчу, потому что он смотрел. А Фекла мне шепчет:</w:t>
      </w:r>
      <w:r>
        <w:t xml:space="preserve"> «</w:t>
      </w:r>
      <w:r>
        <w:rPr>
          <w:rFonts w:ascii="AGKornelia Cyr" w:hAnsi="AGKornelia Cyr"/>
        </w:rPr>
        <w:t>Отв</w:t>
      </w:r>
      <w:r>
        <w:rPr>
          <w:rFonts w:ascii="AGKornelia Cyr" w:hAnsi="AGKornelia Cyr"/>
        </w:rPr>
        <w:t>е</w:t>
      </w:r>
      <w:r>
        <w:rPr>
          <w:rFonts w:ascii="AGKornelia Cyr" w:hAnsi="AGKornelia Cyr"/>
        </w:rPr>
        <w:t>чай же, скажи, благодарствую, мол, с моим удовольствием. Не хорошо же так сидеть</w:t>
      </w:r>
      <w:r>
        <w:t>».</w:t>
      </w:r>
      <w:r>
        <w:rPr>
          <w:rFonts w:ascii="AGKornelia Cyr" w:hAnsi="AGKornelia Cyr"/>
        </w:rPr>
        <w:t xml:space="preserve"> Я хотела было так ответить и подняла уже глаза, но нечаянно опять наткнулась на Ивана Кузьмича, и он опять отвел свой взгляд, и я только и смогла сказать: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Мне стыдно, право стыдно, я уйду, право уйду.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Фекла: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Ах, не делай этого сраму, не уходи, совсем оср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мишься. Они нечесть что подумают.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я: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Нет право, уйду, уйду, уйду!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И убежала. Но по пути успела заметить, что Иван Куз</w:t>
      </w:r>
      <w:r>
        <w:rPr>
          <w:rFonts w:ascii="AGKornelia Cyr" w:hAnsi="AGKornelia Cyr"/>
        </w:rPr>
        <w:t>ь</w:t>
      </w:r>
      <w:r>
        <w:rPr>
          <w:rFonts w:ascii="AGKornelia Cyr" w:hAnsi="AGKornelia Cyr"/>
        </w:rPr>
        <w:t>мич смотрел так странно, наверно подумал, что я глупа...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Право, какое затруднение — выбор! Если бы один, два человека, а то сколько! Как хочешь, так и выбирай...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И я решила бросить жребий. Нарезала бумажки, на к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ждой написала имя и положила в ридикюль.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Какой выберется, говорю, такой пусть и будет. Кого прикажет судьба...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Но едва я произнесла эти слова, как услышала за сп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>ной голос: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возьмите Ивана Кузьмича, всех лучше.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Ах...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чего же вы испугались? Не пугайтесь, это я...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И оказывается, что это приятель Ивана Кузьмича.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Право, возьмите, говорит, Ивана Кузьмича.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Ах, мне стыдно, вы подслушали! Мне, право, стыдно.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Ну, возьмите Ивана Кузьмича.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 же, а другие?.. Ведь они тоже хорошие люди...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Дрянь! Все они дрянь!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 ведь, право, они очень... скромные.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Какое скромные! Драчуны, самый буйный народ. Ох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та же вам быть прибитой на другой день после свадьбы.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Так по вашему совету... лучше взять Ивана Кузьм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>ча?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Непременно Ивана Кузьмича.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 тем, другим, разве отказать?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Конечно, отказать.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ведь как же это сделать? Как-то стыдно.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он говорит: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Почему же стыдно? Скажите, что еще молоды и не хотите замуж.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я говорю: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ведь они не поверят, станут спрашивать: да п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чему, да как?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он говорит: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Ну, так если хотите кончить за одним разом, скажите просто: «Пошли вон, дураки!»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 же можно так сказать?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 да уж попробуйте. Я вас уверяю, что после этого все выбегут вон.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ведь это выйдет уж как-то бранно.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ведь вы их больше не увидите, так и не все ли равно.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Так они же на меня рассердятся.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Какая ж беда, если рассердятся? Если бы из этого что-нибудь бы вышло, тогда другое дело; а ведь здесь самое большое, если кто-нибудь из них плюнет в глаза, вот и все.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Ну, вот видите!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что же за беда? Ведь мне вот плевали несколько раз. Если бы, другое дело, был далеко платок, а то ведь он тут же в кармане, — взял, да и вытер...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Не думайте, господа, своими достоинствами я не обольщаюсь. И отлично знала, что им в первую очередь от меня было надобно. Каменный дом, да флигеля два.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На другое утро первым пришел Яичница.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«Я, говорит, нарочно пришел пораньше, сударыня, чт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бы поговорить с вами наедине, да или нет?» Не успела я с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браться с духом, чтобы ответить, как тут же пришел и Жев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кин. «Да или нет?» И Анучкин: «Да или нет?»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я только одно бормочу всем: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Не нужно-с... Не нужно-с...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 не нужно? — это Яичница. В каком отношении не нужно?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Ничего-с, говорю, ничего... Пошли вон!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Далее плохо помню, что было. «Как «пошли вон»? Что такое значит «пошли вон»? Позвольте узнать, что вы раз</w:t>
      </w:r>
      <w:r>
        <w:rPr>
          <w:rFonts w:ascii="AGKornelia Cyr" w:hAnsi="AGKornelia Cyr"/>
        </w:rPr>
        <w:t>у</w:t>
      </w:r>
      <w:r>
        <w:rPr>
          <w:rFonts w:ascii="AGKornelia Cyr" w:hAnsi="AGKornelia Cyr"/>
        </w:rPr>
        <w:t>меете под этим?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Я убежала от них, когда же пришла немного в себя, то из-за двери уже слышала скандал. Яичница грозился полиц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>ей, а невесте, мол, скажите, что она подлец, а дом строен в один кирпич, а в середине всякая дрянь, мусор, щепки, стру</w:t>
      </w:r>
      <w:r>
        <w:rPr>
          <w:rFonts w:ascii="AGKornelia Cyr" w:hAnsi="AGKornelia Cyr"/>
        </w:rPr>
        <w:t>ж</w:t>
      </w:r>
      <w:r>
        <w:rPr>
          <w:rFonts w:ascii="AGKornelia Cyr" w:hAnsi="AGKornelia Cyr"/>
        </w:rPr>
        <w:t>ки...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Потом Анучкин кричал, что я необразованная, не знаю по-французски, хорошо Фекла ему ответила, что все святые говорили по-русски... А я думаю: что, если там Иван Кузьмич пришел и все слышит? И все ругательства, и что дом в один кирпич? Хотя: едва ли это может его интересовать, сколько кирпичей. Но однако же нехорошо, если он все это слышит...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Я сидела, вот так положив склоненную голову на руку, когда отворилась дверь, и они входят в комнату, Иван Куз</w:t>
      </w:r>
      <w:r>
        <w:rPr>
          <w:rFonts w:ascii="AGKornelia Cyr" w:hAnsi="AGKornelia Cyr"/>
        </w:rPr>
        <w:t>ь</w:t>
      </w:r>
      <w:r>
        <w:rPr>
          <w:rFonts w:ascii="AGKornelia Cyr" w:hAnsi="AGKornelia Cyr"/>
        </w:rPr>
        <w:t>мич и его друг. И друг его говорит: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Я привел к вам, сударыня... смертного, которого вы видите. Еще никогда не было так влюбленного — просто не приведи бог, и неприятелю не пожелаю...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Но Иван Кузьмич толкнул его под руку и тихо сказал: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 уж, ты, брат, кажется, слишком.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Что же он имел в виду? Что он не так влюблен? Или, что его друг сказал такое слово: «неприятелю не пожелаю»?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друг его опять обращается ко мне: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Будьте посмелее: он очень смирен; старайтесь быть как можно развязнее. Эдак поворотите как-нибудь бровями или, потупивши глаза, так вдруг и срезать его, злодея, или выставьте ему как-нибудь плечо, и пусть его, мерзавец, смо</w:t>
      </w:r>
      <w:r>
        <w:rPr>
          <w:rFonts w:ascii="AGKornelia Cyr" w:hAnsi="AGKornelia Cyr"/>
        </w:rPr>
        <w:t>т</w:t>
      </w:r>
      <w:r>
        <w:rPr>
          <w:rFonts w:ascii="AGKornelia Cyr" w:hAnsi="AGKornelia Cyr"/>
        </w:rPr>
        <w:t>рит!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Это на сцене только так считается, будто я слышу, а другой стоит рядом и не слышит. Иван Кузьмич, конечно, все это слышал и принял за шутку, и как бы улыбнулся.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«Ну, я оставляю вас в приятном обществе!» — Значит, его приятель сейчас уйдет, и мы останемся одни наедине. «Смелее! — говорит. — Смелее!» — Не поняла, кому это он сказал, Ивану Кузьмичу или мне. И ушел. И мы остались вдвоем...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Прошу покорнейше садиться.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Он сел, а я села напротив него.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Вы, сударыня, любите кататься? — спросил он по прошествии времени.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Как-с кататься?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На даче очень приятно летом кататься в лодке.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Да-с, иногда приятно со знакомыми прогуливаемся.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Вы, сударыня, какой цветок больше любите?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Который крепче пахнет-с: гвоздику.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Дамам очень идут цветы.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Да, приятное занятие...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Вот скоро будет екатерингофское гулянье.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Должно быть, веселое будет гулянье!..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Не знали мы, не знали мы, что не встречать нам этот праздник вместе...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Какой это смелый русский народ!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А работники. Стоит на самой верхушке... Я проходил мимо дома, там щекатурщик щекатурит и не боится ничего.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Но тут Иван Кузьмич вдруг забарабанил пальцами по столу, взял свою шляпу и стал раскланиваться.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 вы уже хотите...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Да-с, говорит. Извините, что, может быть, наскучил вам.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Как-с можно! Напротив, я должна благодарить за п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добное препровождение времени.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На эти слова он улыбнулся. И так хорошо!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 мне так, право, кажется, что я наскучил.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Ах, право нет!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Ну, так если нет, так позвольте мне и в другое время вечерком когда-нибудь...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Очень приятно-с...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Какой достойный человек!— думала я. Как приятно с ним говорить! Какой превосходный человек!..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дни летят, а сердце так бьется, что изъяснить трудно. Везде, куда ни поворочусь, так вот и стоит Иван Кузьмич.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Точно правда, что от судьбы никак нельзя уйти. Хотела было думать о другом, но чем не займусь — пробовала см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тывать нитки, шила ридикюль — а Иван Кузьмич все так и л</w:t>
      </w:r>
      <w:r>
        <w:rPr>
          <w:rFonts w:ascii="AGKornelia Cyr" w:hAnsi="AGKornelia Cyr"/>
        </w:rPr>
        <w:t>е</w:t>
      </w:r>
      <w:r>
        <w:rPr>
          <w:rFonts w:ascii="AGKornelia Cyr" w:hAnsi="AGKornelia Cyr"/>
        </w:rPr>
        <w:t>зет в руку.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И вот, наконец, явился он еще раз. И сразу, по всему его виду мне стало ясно, что он пришел просить моей руки.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Я пришел к вам, сударыня, изъяснить одно дельце,— проговорил он.— Только я хотел прежде знать, не покажется ли оно вам странным?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Я потупила глаза, словно и не понимаю, в чем дело.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Что же такое?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Нет, сударыня, вы скажите вперед: не покажется ли вам странно.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Пожалуйста, как можно, чтобы было странно,— от вас все приятно слушать.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Но пусть лучше я вам скажу когда-нибудь после,— не решился все же Иван Кузьмич.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А что же это такое?— спросила я в надежде, что он все-таки решится.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— А это... Я хотел было, признаюсь, теперь объявить вам это, да все еще как-то сомневаюсь.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В это время вошел его приятель и говорит: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Господи, ты боже мой, что это за человек! Это пр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сто старый бабий башмак, а не человек, насмешка над чел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веком, сатира на человека!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Но я сделала вид, что ничего не слышала, и спраш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>ваю, как будто ничего и не было: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Отчего же вы сомневаетесь?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все как-то берет сомнение.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Тогда, наконец, его приятель сказал: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Как это глупо, как это глупо! Да вы, сударыня, вид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 xml:space="preserve">те: он просит руки вашей, желает объявить, что он без вас не может жить, существовать. Спрашивает только, согласны ли вы его осчастливить.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А я не знаю, отвечать на это или нет, потому что ведь не сам Иван Кузьмич мне это сказал, а другой человек. И все же я осмелилась ответить, словно бы это спрашивает не он, а сам Иван Кузьмич.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Я никак не смею думать, чтобы я могла со</w:t>
      </w:r>
      <w:r>
        <w:rPr>
          <w:rFonts w:ascii="AGKornelia Cyr" w:hAnsi="AGKornelia Cyr"/>
        </w:rPr>
        <w:softHyphen/>
        <w:t xml:space="preserve">ставить счастие... А, впрочем, я согласна.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И вот его приятель соединил наши руки и сказал: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Ну, Иван Кузьмич, поцелуй свою невесту. Ты теперь можешь это сделать. Ты теперь дол</w:t>
      </w:r>
      <w:r>
        <w:rPr>
          <w:rFonts w:ascii="AGKornelia Cyr" w:hAnsi="AGKornelia Cyr"/>
        </w:rPr>
        <w:softHyphen/>
        <w:t>жен это сделать. Ничего, ничего, сударыня, пусть целует.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Тогда и он воспрянул духом, Иван Кузьмич.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Нет, сударыня, позвольте, теперь уж позвольте!..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И поцеловал меня со спешки не в самые губы, но почти что... И взял за руку, и я даже не сразу смогла понять, что он сказал.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...ясная ручка! Отчего это у вас, сударыня. такая прекрасная ручка?.. Да позвольте, сударыня, я хочу, чтобы сей же час было венчанье, непре</w:t>
      </w:r>
      <w:r>
        <w:rPr>
          <w:rFonts w:ascii="AGKornelia Cyr" w:hAnsi="AGKornelia Cyr"/>
        </w:rPr>
        <w:softHyphen/>
        <w:t>менно сей же час!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Как, сейчас! Уж это может быть очень скоро...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Но Иван Кузьмич — подумал бы кто! — не со</w:t>
      </w:r>
      <w:r>
        <w:rPr>
          <w:rFonts w:ascii="AGKornelia Cyr" w:hAnsi="AGKornelia Cyr"/>
        </w:rPr>
        <w:softHyphen/>
        <w:t>гласился со мной.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И слышать не хочу! Хочу еще скорее! Чтобы сию м</w:t>
      </w:r>
      <w:r>
        <w:rPr>
          <w:rFonts w:ascii="AGKornelia Cyr" w:hAnsi="AGKornelia Cyr"/>
        </w:rPr>
        <w:t>и</w:t>
      </w:r>
      <w:r>
        <w:rPr>
          <w:rFonts w:ascii="AGKornelia Cyr" w:hAnsi="AGKornelia Cyr"/>
        </w:rPr>
        <w:t>нуту было венчанье!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lastRenderedPageBreak/>
        <w:t>Надеваю венчальное платье — немного распол</w:t>
      </w:r>
      <w:r>
        <w:rPr>
          <w:rFonts w:ascii="AGKornelia Cyr" w:hAnsi="AGKornelia Cyr"/>
        </w:rPr>
        <w:softHyphen/>
        <w:t>нела, но, быть может, Иван Кузьмич это и любит? Есть хочется. Наве</w:t>
      </w:r>
      <w:r>
        <w:rPr>
          <w:rFonts w:ascii="AGKornelia Cyr" w:hAnsi="AGKornelia Cyr"/>
        </w:rPr>
        <w:t>р</w:t>
      </w:r>
      <w:r>
        <w:rPr>
          <w:rFonts w:ascii="AGKornelia Cyr" w:hAnsi="AGKornelia Cyr"/>
        </w:rPr>
        <w:t>ное, Иван Кузьмич тоже го</w:t>
      </w:r>
      <w:r>
        <w:rPr>
          <w:rFonts w:ascii="AGKornelia Cyr" w:hAnsi="AGKornelia Cyr"/>
        </w:rPr>
        <w:softHyphen/>
        <w:t>лодный... И надо уже выходить к нему, и сама не знаю, что со мной такое! Опять сделалось стыдно, и я вся дрожу! Выхожу в комнату, где он меня ожи</w:t>
      </w:r>
      <w:r>
        <w:rPr>
          <w:rFonts w:ascii="AGKornelia Cyr" w:hAnsi="AGKornelia Cyr"/>
        </w:rPr>
        <w:softHyphen/>
        <w:t>дал — а его нет.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Да где же это он... Куда ж он вышел?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Куда ушел Иван Кузьмич?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Да он тут.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где же тут?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Да ведь он тут сидел в комнате.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Да ведь нет его, ты видишь.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 ведь из комнаты он тоже не выходил — я была в прихожей.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Тут влетает его приятель, мы к нему: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Ивана Кузьмича нет.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Как нет? Ушел?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Нет. И не ушел даже.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Как же и нет, и не ушел?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Тогда я крикнула на улицу: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Где Иван Кузьмич, никто не видел?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 xml:space="preserve">— Да они-с выпрыгнули в окошко. 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В окошко?..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— Да-с. Потом, как выскочил, взяли извозчика и уехали.</w:t>
      </w:r>
    </w:p>
    <w:p w:rsidR="005F6997" w:rsidRDefault="005F6997">
      <w:pPr>
        <w:pStyle w:val="1"/>
        <w:rPr>
          <w:rFonts w:ascii="AGKornelia Cyr" w:hAnsi="AGKornelia Cyr"/>
        </w:rPr>
      </w:pPr>
      <w:r>
        <w:rPr>
          <w:rFonts w:ascii="AGKornelia Cyr" w:hAnsi="AGKornelia Cyr"/>
        </w:rPr>
        <w:t>Трудно поверить, невозможно поверить, а я уже знала, что так оно и есть. И мало ли тому причин? Он привык жить один. Наверное, ему страшно было и думать о женитьбе. На всю жизнь, на весь век связать себя? Все кончено, все сдел</w:t>
      </w:r>
      <w:r>
        <w:rPr>
          <w:rFonts w:ascii="AGKornelia Cyr" w:hAnsi="AGKornelia Cyr"/>
        </w:rPr>
        <w:t>а</w:t>
      </w:r>
      <w:r>
        <w:rPr>
          <w:rFonts w:ascii="AGKornelia Cyr" w:hAnsi="AGKornelia Cyr"/>
        </w:rPr>
        <w:t>но, через мину</w:t>
      </w:r>
      <w:r>
        <w:rPr>
          <w:rFonts w:ascii="AGKornelia Cyr" w:hAnsi="AGKornelia Cyr"/>
        </w:rPr>
        <w:softHyphen/>
        <w:t>ту и под венец? Я ведь это понимаю... И гла</w:t>
      </w:r>
      <w:r>
        <w:rPr>
          <w:rFonts w:ascii="AGKornelia Cyr" w:hAnsi="AGKornelia Cyr"/>
        </w:rPr>
        <w:t>в</w:t>
      </w:r>
      <w:r>
        <w:rPr>
          <w:rFonts w:ascii="AGKornelia Cyr" w:hAnsi="AGKornelia Cyr"/>
        </w:rPr>
        <w:t>ное — он боялся того, чего совсем не следовало бояться. П</w:t>
      </w:r>
      <w:r>
        <w:rPr>
          <w:rFonts w:ascii="AGKornelia Cyr" w:hAnsi="AGKornelia Cyr"/>
        </w:rPr>
        <w:t>о</w:t>
      </w:r>
      <w:r>
        <w:rPr>
          <w:rFonts w:ascii="AGKornelia Cyr" w:hAnsi="AGKornelia Cyr"/>
        </w:rPr>
        <w:t>тому что я никогда не посмела бы его обидеть... Зову в око</w:t>
      </w:r>
      <w:r>
        <w:rPr>
          <w:rFonts w:ascii="AGKornelia Cyr" w:hAnsi="AGKornelia Cyr"/>
        </w:rPr>
        <w:t>ш</w:t>
      </w:r>
      <w:r>
        <w:rPr>
          <w:rFonts w:ascii="AGKornelia Cyr" w:hAnsi="AGKornelia Cyr"/>
        </w:rPr>
        <w:t>ко: «Иван Кузьмич! Иван Кузьмич!» Кричу уже: «Иван Куз</w:t>
      </w:r>
      <w:r>
        <w:rPr>
          <w:rFonts w:ascii="AGKornelia Cyr" w:hAnsi="AGKornelia Cyr"/>
        </w:rPr>
        <w:t>ь</w:t>
      </w:r>
      <w:r>
        <w:rPr>
          <w:rFonts w:ascii="AGKornelia Cyr" w:hAnsi="AGKornelia Cyr"/>
        </w:rPr>
        <w:t>мич!» А на улице смеются. Вся улица покатывается. До сих пор все хохочут. «Вон невеста, от которой жених в окошко выпрыг</w:t>
      </w:r>
      <w:r>
        <w:rPr>
          <w:rFonts w:ascii="AGKornelia Cyr" w:hAnsi="AGKornelia Cyr"/>
        </w:rPr>
        <w:softHyphen/>
        <w:t>нул!» Если бы он еще в дверь вышел. Вот же дверь!</w:t>
      </w:r>
    </w:p>
    <w:p w:rsidR="005F6997" w:rsidRDefault="005F6997">
      <w:pPr>
        <w:pStyle w:val="1"/>
      </w:pPr>
    </w:p>
    <w:p w:rsidR="005F6997" w:rsidRDefault="005F6997">
      <w:pPr>
        <w:pStyle w:val="a7"/>
        <w:jc w:val="left"/>
        <w:rPr>
          <w:rFonts w:ascii="BrushType-SemiBold" w:hAnsi="BrushType-SemiBold"/>
        </w:rPr>
      </w:pPr>
      <w:r>
        <w:rPr>
          <w:rFonts w:ascii="AdverGothic Ho Cyr" w:hAnsi="AdverGothic Ho Cyr"/>
        </w:rPr>
        <w:t>Конец.</w:t>
      </w:r>
    </w:p>
    <w:sectPr w:rsidR="005F6997" w:rsidSect="00E2097B">
      <w:headerReference w:type="default" r:id="rId8"/>
      <w:pgSz w:w="11907" w:h="16840" w:code="9"/>
      <w:pgMar w:top="1701" w:right="1418" w:bottom="1418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D17" w:rsidRDefault="005D2D17">
      <w:r>
        <w:separator/>
      </w:r>
    </w:p>
  </w:endnote>
  <w:endnote w:type="continuationSeparator" w:id="1">
    <w:p w:rsidR="005D2D17" w:rsidRDefault="005D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b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ursiv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verGothic H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ba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Kornelia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oyars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 Ho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rushType-Semi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D17" w:rsidRDefault="005D2D17">
      <w:r>
        <w:separator/>
      </w:r>
    </w:p>
  </w:footnote>
  <w:footnote w:type="continuationSeparator" w:id="1">
    <w:p w:rsidR="005D2D17" w:rsidRDefault="005D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97" w:rsidRDefault="00E2097B">
    <w:pPr>
      <w:pStyle w:val="aa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99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25B6">
      <w:rPr>
        <w:rStyle w:val="a8"/>
        <w:noProof/>
      </w:rPr>
      <w:t>1</w:t>
    </w:r>
    <w:r>
      <w:rPr>
        <w:rStyle w:val="a8"/>
      </w:rPr>
      <w:fldChar w:fldCharType="end"/>
    </w:r>
  </w:p>
  <w:p w:rsidR="005F6997" w:rsidRDefault="005F6997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369"/>
    <w:rsid w:val="00170059"/>
    <w:rsid w:val="005D2D17"/>
    <w:rsid w:val="005F6997"/>
    <w:rsid w:val="00A27858"/>
    <w:rsid w:val="00C925B6"/>
    <w:rsid w:val="00CA1369"/>
    <w:rsid w:val="00E2097B"/>
    <w:rsid w:val="00E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9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áåç îòñòóïà"/>
    <w:basedOn w:val="1"/>
    <w:next w:val="1"/>
    <w:rsid w:val="00E2097B"/>
    <w:pPr>
      <w:ind w:firstLine="0"/>
    </w:pPr>
  </w:style>
  <w:style w:type="paragraph" w:customStyle="1" w:styleId="1">
    <w:name w:val="Текст1"/>
    <w:basedOn w:val="a"/>
    <w:rsid w:val="00E2097B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4">
    <w:name w:val="Ðåìàðêà"/>
    <w:basedOn w:val="a"/>
    <w:next w:val="1"/>
    <w:rsid w:val="00E2097B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styleId="a5">
    <w:name w:val="footnote text"/>
    <w:basedOn w:val="a"/>
    <w:semiHidden/>
    <w:rsid w:val="00E2097B"/>
    <w:rPr>
      <w:rFonts w:ascii="KursivC" w:hAnsi="KursivC"/>
      <w:i/>
    </w:rPr>
  </w:style>
  <w:style w:type="paragraph" w:customStyle="1" w:styleId="a6">
    <w:name w:val="×àñòü"/>
    <w:basedOn w:val="a3"/>
    <w:next w:val="a4"/>
    <w:rsid w:val="00E2097B"/>
    <w:pPr>
      <w:pageBreakBefore/>
      <w:jc w:val="center"/>
    </w:pPr>
    <w:rPr>
      <w:rFonts w:ascii="AdverGothic Ho" w:hAnsi="AdverGothic Ho"/>
      <w:sz w:val="28"/>
    </w:rPr>
  </w:style>
  <w:style w:type="paragraph" w:customStyle="1" w:styleId="a7">
    <w:name w:val="Ñöåíà"/>
    <w:basedOn w:val="a6"/>
    <w:next w:val="a4"/>
    <w:rsid w:val="00E2097B"/>
    <w:pPr>
      <w:pageBreakBefore w:val="0"/>
      <w:spacing w:before="360"/>
    </w:pPr>
    <w:rPr>
      <w:sz w:val="24"/>
    </w:rPr>
  </w:style>
  <w:style w:type="character" w:styleId="a8">
    <w:name w:val="page number"/>
    <w:basedOn w:val="a0"/>
    <w:rsid w:val="00E2097B"/>
    <w:rPr>
      <w:rFonts w:ascii="Antiqua Ho" w:hAnsi="Antiqua Ho"/>
      <w:sz w:val="28"/>
    </w:rPr>
  </w:style>
  <w:style w:type="paragraph" w:customStyle="1" w:styleId="a9">
    <w:name w:val="Áåç îòñòóïà"/>
    <w:basedOn w:val="1"/>
    <w:rsid w:val="00E2097B"/>
    <w:pPr>
      <w:tabs>
        <w:tab w:val="clear" w:pos="2552"/>
        <w:tab w:val="clear" w:pos="8505"/>
      </w:tabs>
      <w:ind w:firstLine="0"/>
    </w:pPr>
    <w:rPr>
      <w:rFonts w:ascii="Antiqua" w:hAnsi="Antiqua"/>
      <w:sz w:val="28"/>
    </w:rPr>
  </w:style>
  <w:style w:type="paragraph" w:styleId="aa">
    <w:name w:val="header"/>
    <w:basedOn w:val="a"/>
    <w:rsid w:val="00E2097B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E2097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Агафья Тихоновна</vt:lpstr>
    </vt:vector>
  </TitlesOfParts>
  <Company>Gala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Володин А. Агафья Тихоновна</dc:title>
  <dc:subject>по мотивам пьесы Гоголя "Женитьба"</dc:subject>
  <dc:creator>Володин А. Агафья Тихоновна</dc:creator>
  <cp:keywords>Володин А. Агафья Тихоновна</cp:keywords>
  <cp:lastModifiedBy>Санек</cp:lastModifiedBy>
  <cp:revision>6</cp:revision>
  <cp:lastPrinted>1998-06-30T07:45:00Z</cp:lastPrinted>
  <dcterms:created xsi:type="dcterms:W3CDTF">2019-10-18T10:41:00Z</dcterms:created>
  <dcterms:modified xsi:type="dcterms:W3CDTF">2019-10-18T10:42:00Z</dcterms:modified>
</cp:coreProperties>
</file>